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E2" w:rsidRPr="004344C2" w:rsidRDefault="00196CE2" w:rsidP="00196CE2">
      <w:pPr>
        <w:jc w:val="center"/>
        <w:rPr>
          <w:b/>
          <w:sz w:val="32"/>
          <w:szCs w:val="32"/>
          <w:u w:val="single"/>
          <w:lang w:val="es-ES"/>
        </w:rPr>
      </w:pPr>
      <w:r w:rsidRPr="004344C2">
        <w:rPr>
          <w:b/>
          <w:sz w:val="32"/>
          <w:szCs w:val="32"/>
          <w:u w:val="single"/>
          <w:lang w:val="es-ES"/>
        </w:rPr>
        <w:t>Inst</w:t>
      </w:r>
      <w:r>
        <w:rPr>
          <w:b/>
          <w:sz w:val="32"/>
          <w:szCs w:val="32"/>
          <w:u w:val="single"/>
          <w:lang w:val="es-ES"/>
        </w:rPr>
        <w:t>rucciones de colonoscopia SUTAB</w:t>
      </w:r>
    </w:p>
    <w:p w:rsidR="00196CE2" w:rsidRDefault="00196CE2" w:rsidP="00196CE2">
      <w:pPr>
        <w:jc w:val="center"/>
        <w:rPr>
          <w:b/>
          <w:sz w:val="32"/>
          <w:szCs w:val="32"/>
          <w:lang w:val="es-ES"/>
        </w:rPr>
      </w:pPr>
    </w:p>
    <w:p w:rsidR="00196CE2" w:rsidRDefault="00196CE2" w:rsidP="00196CE2">
      <w:pPr>
        <w:jc w:val="center"/>
        <w:rPr>
          <w:b/>
          <w:sz w:val="10"/>
          <w:lang w:val="es-ES"/>
        </w:rPr>
      </w:pPr>
    </w:p>
    <w:p w:rsidR="00196CE2" w:rsidRDefault="00196CE2" w:rsidP="00196CE2">
      <w:pPr>
        <w:spacing w:after="10"/>
        <w:rPr>
          <w:lang w:val="es-ES"/>
        </w:rPr>
      </w:pPr>
      <w:r>
        <w:rPr>
          <w:lang w:val="es-ES"/>
        </w:rPr>
        <w:t>Fecha del procedimiento: _________________________ Fechad del Seguimiento y Hora: _____________________________</w:t>
      </w:r>
    </w:p>
    <w:p w:rsidR="00196CE2" w:rsidRPr="00196CE2" w:rsidRDefault="00196CE2" w:rsidP="00196CE2">
      <w:pPr>
        <w:spacing w:after="40"/>
        <w:rPr>
          <w:b/>
          <w:lang w:val="es-ES"/>
        </w:rPr>
      </w:pPr>
      <w:r w:rsidRPr="00196CE2">
        <w:rPr>
          <w:b/>
          <w:lang w:val="es-ES"/>
        </w:rPr>
        <w:t>El centro de cirugía te llamará con el tiempo 2 días antes de la fecha de su procedimiento</w:t>
      </w:r>
    </w:p>
    <w:tbl>
      <w:tblPr>
        <w:tblStyle w:val="TableGrid0"/>
        <w:tblW w:w="11519" w:type="dxa"/>
        <w:tblInd w:w="-360" w:type="dxa"/>
        <w:tblCellMar>
          <w:left w:w="113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472"/>
        <w:gridCol w:w="4613"/>
        <w:gridCol w:w="4427"/>
        <w:gridCol w:w="2007"/>
      </w:tblGrid>
      <w:tr w:rsidR="00196CE2" w:rsidTr="00995002">
        <w:trPr>
          <w:trHeight w:val="307"/>
        </w:trPr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FACILITY  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ADDRESS 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PHONE# </w:t>
            </w:r>
          </w:p>
        </w:tc>
      </w:tr>
      <w:tr w:rsidR="00196CE2" w:rsidTr="00995002">
        <w:trPr>
          <w:trHeight w:val="30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r>
              <w:t xml:space="preserve">  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ORANGE CITY SURGERY CENTER  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975 Town Center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, Orange City FL 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386-456-5247 </w:t>
            </w:r>
          </w:p>
        </w:tc>
      </w:tr>
      <w:tr w:rsidR="00196CE2" w:rsidTr="00995002">
        <w:trPr>
          <w:trHeight w:val="30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r>
              <w:t xml:space="preserve">  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 MARY SURGERY CENTER  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460 ST Charles Court, Lake Mary FL 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407-585-0263 </w:t>
            </w:r>
          </w:p>
        </w:tc>
      </w:tr>
      <w:tr w:rsidR="00196CE2" w:rsidTr="00995002">
        <w:trPr>
          <w:trHeight w:val="30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r>
              <w:t xml:space="preserve">  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FHC PLANS SURGERY CENTER  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2777 Enterprise Rd, Orange City FL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386-481-6289 </w:t>
            </w:r>
          </w:p>
        </w:tc>
      </w:tr>
      <w:tr w:rsidR="00196CE2" w:rsidTr="00995002">
        <w:trPr>
          <w:trHeight w:val="30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r>
              <w:t xml:space="preserve">  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 HOSPITAL FISH MEMORIAL  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1055 Saxon Blvd, Orange City FL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386-917-5000 </w:t>
            </w:r>
          </w:p>
        </w:tc>
      </w:tr>
      <w:tr w:rsidR="00196CE2" w:rsidTr="00995002">
        <w:trPr>
          <w:trHeight w:val="30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96CE2" w:rsidRDefault="00196CE2" w:rsidP="00995002"/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FLORIDA REGIONAL HOSPITAL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 West Seminole Blvd, Sanford FL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888-894-2106</w:t>
            </w:r>
          </w:p>
        </w:tc>
      </w:tr>
      <w:tr w:rsidR="00196CE2" w:rsidTr="00995002">
        <w:trPr>
          <w:trHeight w:val="30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96CE2" w:rsidRDefault="00196CE2" w:rsidP="00995002"/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RHINEHART SURGEY CENTER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 Rinehart Rd Suite 1090, Lake Mary FL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96CE2" w:rsidRDefault="00196CE2" w:rsidP="00995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321-363-9400</w:t>
            </w:r>
          </w:p>
        </w:tc>
      </w:tr>
    </w:tbl>
    <w:p w:rsidR="00196CE2" w:rsidRDefault="00196CE2" w:rsidP="00196CE2">
      <w:pPr>
        <w:rPr>
          <w:b/>
          <w:i/>
          <w:u w:val="single"/>
          <w:lang w:val="es-ES"/>
        </w:rPr>
      </w:pPr>
    </w:p>
    <w:p w:rsidR="00196CE2" w:rsidRDefault="00196CE2" w:rsidP="00196CE2">
      <w:pPr>
        <w:rPr>
          <w:b/>
          <w:i/>
          <w:u w:val="single"/>
          <w:lang w:val="es-ES"/>
        </w:rPr>
      </w:pPr>
      <w:r>
        <w:rPr>
          <w:b/>
          <w:i/>
          <w:u w:val="single"/>
          <w:lang w:val="es-ES"/>
        </w:rPr>
        <w:t>INSTRUCCIONES: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lang w:val="es-ES"/>
        </w:rPr>
        <w:t>Continuar tomando medicamentos de rutina, incluida la presión arterial y medicamentos para el corazón.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lang w:val="es-ES"/>
        </w:rPr>
        <w:t>Si es diabético, solo tome la mitad de su dosis habitual la mañana del procedimiento.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lang w:val="es-ES"/>
        </w:rPr>
        <w:t>Antes de suspender cualquier diluyente de sangre, hable con su proveedor de recetas.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Mantenga </w:t>
      </w:r>
      <w:proofErr w:type="spellStart"/>
      <w:r>
        <w:rPr>
          <w:lang w:val="es-ES"/>
        </w:rPr>
        <w:t>Coumadin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Plavix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Effient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Brilinta</w:t>
      </w:r>
      <w:proofErr w:type="spellEnd"/>
      <w:r>
        <w:rPr>
          <w:lang w:val="es-ES"/>
        </w:rPr>
        <w:t xml:space="preserve"> durante 5 días antes del procedimiento.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Mantenga </w:t>
      </w:r>
      <w:proofErr w:type="spellStart"/>
      <w:r>
        <w:rPr>
          <w:lang w:val="es-ES"/>
        </w:rPr>
        <w:t>Pradaxa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Eliquis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Xarelto</w:t>
      </w:r>
      <w:proofErr w:type="spellEnd"/>
      <w:r>
        <w:rPr>
          <w:lang w:val="es-ES"/>
        </w:rPr>
        <w:t xml:space="preserve"> durante 2 días antes del procedimiento.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lang w:val="es-ES"/>
        </w:rPr>
        <w:t>5 días antes, descontinúe los suplementos de hierro, las vitaminas o los suplementos de hierbas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5 días antes, no tome ninguno: Aleve, </w:t>
      </w:r>
      <w:proofErr w:type="spellStart"/>
      <w:r>
        <w:rPr>
          <w:lang w:val="es-ES"/>
        </w:rPr>
        <w:t>Motrin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Naproxen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Ibuprofen</w:t>
      </w:r>
      <w:proofErr w:type="spellEnd"/>
      <w:r>
        <w:rPr>
          <w:lang w:val="es-ES"/>
        </w:rPr>
        <w:t xml:space="preserve"> - </w:t>
      </w:r>
      <w:proofErr w:type="spellStart"/>
      <w:r>
        <w:rPr>
          <w:lang w:val="es-ES"/>
        </w:rPr>
        <w:t>Tylenol</w:t>
      </w:r>
      <w:proofErr w:type="spellEnd"/>
      <w:r>
        <w:rPr>
          <w:lang w:val="es-ES"/>
        </w:rPr>
        <w:t xml:space="preserve"> es seguro de usar</w:t>
      </w:r>
    </w:p>
    <w:p w:rsidR="00196CE2" w:rsidRDefault="00196CE2" w:rsidP="00196CE2">
      <w:pPr>
        <w:pStyle w:val="ListParagraph"/>
        <w:numPr>
          <w:ilvl w:val="0"/>
          <w:numId w:val="32"/>
        </w:numPr>
        <w:spacing w:after="0" w:line="240" w:lineRule="auto"/>
        <w:rPr>
          <w:lang w:val="es-ES"/>
        </w:rPr>
      </w:pPr>
      <w:r>
        <w:rPr>
          <w:b/>
          <w:sz w:val="22"/>
          <w:lang w:val="es-ES"/>
        </w:rPr>
        <w:t>Debe tener un miembro familiar o amigo conducir a y desde la instalación. NO SE PERMITE NINGÚN TIPO DE SERVICIO DE TAXI.</w:t>
      </w:r>
    </w:p>
    <w:p w:rsidR="00196CE2" w:rsidRDefault="00196CE2" w:rsidP="00196CE2">
      <w:pPr>
        <w:rPr>
          <w:lang w:val="es-ES"/>
        </w:rPr>
      </w:pPr>
    </w:p>
    <w:p w:rsidR="00196CE2" w:rsidRDefault="00196CE2" w:rsidP="00196CE2">
      <w:pPr>
        <w:rPr>
          <w:rFonts w:cs="Arial"/>
          <w:b/>
          <w:i/>
          <w:color w:val="212121"/>
          <w:u w:val="single"/>
          <w:shd w:val="clear" w:color="auto" w:fill="FFFFFF"/>
          <w:lang w:val="es-ES"/>
        </w:rPr>
      </w:pPr>
      <w:r>
        <w:rPr>
          <w:rFonts w:cs="Arial"/>
          <w:b/>
          <w:i/>
          <w:color w:val="212121"/>
          <w:u w:val="single"/>
          <w:shd w:val="clear" w:color="auto" w:fill="FFFFFF"/>
          <w:lang w:val="es-ES"/>
        </w:rPr>
        <w:t xml:space="preserve">DÍA ANTES DEL PROCEDIMIENTO: </w:t>
      </w:r>
    </w:p>
    <w:p w:rsidR="00196CE2" w:rsidRDefault="00196CE2" w:rsidP="00196CE2">
      <w:pPr>
        <w:rPr>
          <w:rFonts w:cs="Arial"/>
          <w:b/>
          <w:color w:val="212121"/>
          <w:shd w:val="clear" w:color="auto" w:fill="FFFFFF"/>
          <w:lang w:val="es-ES"/>
        </w:rPr>
      </w:pPr>
      <w:r>
        <w:rPr>
          <w:rFonts w:cs="Arial"/>
          <w:b/>
          <w:color w:val="212121"/>
          <w:shd w:val="clear" w:color="auto" w:fill="FFFFFF"/>
          <w:lang w:val="es-ES"/>
        </w:rPr>
        <w:t>¡No coma ningún alimento sólido todo el día antes del procedimiento!</w:t>
      </w:r>
    </w:p>
    <w:p w:rsidR="00196CE2" w:rsidRPr="002D6353" w:rsidRDefault="00196CE2" w:rsidP="00196CE2">
      <w:pPr>
        <w:ind w:left="720"/>
        <w:rPr>
          <w:rFonts w:cs="Arial"/>
          <w:color w:val="212121"/>
          <w:shd w:val="clear" w:color="auto" w:fill="FFFFFF"/>
          <w:lang w:val="es-ES"/>
        </w:rPr>
      </w:pPr>
      <w:r>
        <w:rPr>
          <w:rFonts w:cs="Arial"/>
          <w:color w:val="212121"/>
          <w:shd w:val="clear" w:color="auto" w:fill="FFFFFF"/>
          <w:lang w:val="es-ES"/>
        </w:rPr>
        <w:t>Ten una dieta líquida clara durante todo el día. Evite los líquidos que son de color rojo o morado, como la uva roja o el jugo de arándano. Evite TODOS los productos lácteos y jugos con pulpa, como el jugo de naranja o pomelo. Puede beber líquidos claros (SIN COLORES ROJOS / OSCUROS) hasta 3 horas antes del procedimiento. En la marca de 3 horas, nada por la boca incluyendo agua. Puede tomar cualquier medicamento necesario con un pequeño sorbo de agua.</w:t>
      </w:r>
    </w:p>
    <w:p w:rsidR="00196CE2" w:rsidRDefault="00196CE2" w:rsidP="00196CE2">
      <w:pPr>
        <w:rPr>
          <w:b/>
          <w:i/>
          <w:sz w:val="28"/>
          <w:szCs w:val="28"/>
          <w:lang w:val="es-ES"/>
        </w:rPr>
      </w:pPr>
    </w:p>
    <w:p w:rsidR="00196CE2" w:rsidRDefault="00196CE2" w:rsidP="00196CE2">
      <w:p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Los líquidos claros incluyen lo siguiente:</w:t>
      </w:r>
    </w:p>
    <w:p w:rsidR="00196CE2" w:rsidRDefault="00196CE2" w:rsidP="00196CE2">
      <w:pPr>
        <w:rPr>
          <w:lang w:val="es-ES"/>
        </w:rPr>
      </w:pPr>
      <w:r>
        <w:rPr>
          <w:b/>
          <w:lang w:val="es-ES"/>
        </w:rPr>
        <w:t>Sopas:</w:t>
      </w:r>
      <w:r>
        <w:rPr>
          <w:lang w:val="es-ES"/>
        </w:rPr>
        <w:t xml:space="preserve"> caldo (pollo, carne de res o vegetal)</w:t>
      </w:r>
    </w:p>
    <w:p w:rsidR="00196CE2" w:rsidRDefault="00196CE2" w:rsidP="00196CE2">
      <w:pPr>
        <w:rPr>
          <w:lang w:val="es-ES"/>
        </w:rPr>
      </w:pPr>
      <w:r>
        <w:rPr>
          <w:b/>
          <w:lang w:val="es-ES"/>
        </w:rPr>
        <w:t>Zumos:</w:t>
      </w:r>
      <w:r>
        <w:rPr>
          <w:lang w:val="es-ES"/>
        </w:rPr>
        <w:t xml:space="preserve"> jugo de uva blanca, manzana, etc.</w:t>
      </w:r>
    </w:p>
    <w:p w:rsidR="00196CE2" w:rsidRDefault="00196CE2" w:rsidP="00196CE2">
      <w:pPr>
        <w:rPr>
          <w:lang w:val="es-ES"/>
        </w:rPr>
      </w:pPr>
      <w:r>
        <w:rPr>
          <w:b/>
          <w:lang w:val="es-ES"/>
        </w:rPr>
        <w:t>Postres:</w:t>
      </w:r>
      <w:r>
        <w:rPr>
          <w:lang w:val="es-ES"/>
        </w:rPr>
        <w:t xml:space="preserve"> gelatina, hielo italiano, paletas heladas, etc.</w:t>
      </w:r>
    </w:p>
    <w:p w:rsidR="00196CE2" w:rsidRDefault="00196CE2" w:rsidP="00196CE2">
      <w:pPr>
        <w:rPr>
          <w:lang w:val="es-ES"/>
        </w:rPr>
      </w:pPr>
      <w:r>
        <w:rPr>
          <w:b/>
          <w:lang w:val="es-ES"/>
        </w:rPr>
        <w:t>Bebidas deportivas: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Powerade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Gatorade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Propel</w:t>
      </w:r>
      <w:proofErr w:type="spellEnd"/>
    </w:p>
    <w:p w:rsidR="00196CE2" w:rsidRDefault="00196CE2" w:rsidP="00196CE2">
      <w:pPr>
        <w:spacing w:after="20"/>
        <w:rPr>
          <w:lang w:val="es-ES"/>
        </w:rPr>
      </w:pPr>
      <w:r>
        <w:rPr>
          <w:b/>
          <w:lang w:val="es-ES"/>
        </w:rPr>
        <w:t>Bebidas:</w:t>
      </w:r>
      <w:r>
        <w:rPr>
          <w:lang w:val="es-ES"/>
        </w:rPr>
        <w:t xml:space="preserve"> té, </w:t>
      </w:r>
      <w:proofErr w:type="spellStart"/>
      <w:r>
        <w:rPr>
          <w:lang w:val="es-ES"/>
        </w:rPr>
        <w:t>Kool-aid</w:t>
      </w:r>
      <w:proofErr w:type="spellEnd"/>
      <w:r>
        <w:rPr>
          <w:lang w:val="es-ES"/>
        </w:rPr>
        <w:t>, agua, café negro</w:t>
      </w:r>
    </w:p>
    <w:p w:rsidR="00196CE2" w:rsidRDefault="00196CE2" w:rsidP="00196CE2">
      <w:pPr>
        <w:spacing w:after="20"/>
        <w:rPr>
          <w:sz w:val="28"/>
          <w:szCs w:val="28"/>
          <w:lang w:val="es-ES"/>
        </w:rPr>
      </w:pPr>
    </w:p>
    <w:tbl>
      <w:tblPr>
        <w:tblStyle w:val="TableGrid0"/>
        <w:tblW w:w="5000" w:type="pct"/>
        <w:tblInd w:w="0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135"/>
        <w:gridCol w:w="5649"/>
      </w:tblGrid>
      <w:tr w:rsidR="00196CE2" w:rsidTr="00995002">
        <w:trPr>
          <w:trHeight w:val="39"/>
        </w:trPr>
        <w:tc>
          <w:tcPr>
            <w:tcW w:w="2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995002">
            <w:pPr>
              <w:rPr>
                <w:rFonts w:eastAsia="Calibri" w:cs="Calibri"/>
                <w:color w:val="000000"/>
                <w:sz w:val="28"/>
                <w:szCs w:val="28"/>
                <w:lang w:val="es-E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s-ES"/>
              </w:rPr>
              <w:t>Si tu procedimiento es antes de las 12PM</w:t>
            </w:r>
          </w:p>
        </w:tc>
        <w:tc>
          <w:tcPr>
            <w:tcW w:w="2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995002">
            <w:pPr>
              <w:rPr>
                <w:rFonts w:eastAsia="Times New Roman"/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s-ES"/>
              </w:rPr>
              <w:t xml:space="preserve">Si tu procedimiento es </w:t>
            </w:r>
            <w:r w:rsidR="00440029">
              <w:rPr>
                <w:rFonts w:eastAsia="Times New Roman"/>
                <w:b/>
                <w:color w:val="000000"/>
                <w:sz w:val="28"/>
                <w:szCs w:val="28"/>
                <w:lang w:val="es-ES"/>
              </w:rPr>
              <w:t>después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es-ES"/>
              </w:rPr>
              <w:t xml:space="preserve"> de las 12PM</w:t>
            </w:r>
          </w:p>
        </w:tc>
      </w:tr>
      <w:tr w:rsidR="00196CE2" w:rsidTr="00995002">
        <w:trPr>
          <w:trHeight w:val="100"/>
        </w:trPr>
        <w:tc>
          <w:tcPr>
            <w:tcW w:w="2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440029">
            <w:pPr>
              <w:ind w:right="420"/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 xml:space="preserve">1. A las 5:00PM, </w:t>
            </w:r>
            <w:r w:rsidR="00440029">
              <w:rPr>
                <w:rFonts w:eastAsia="Times New Roman"/>
                <w:color w:val="000000"/>
                <w:lang w:val="es-ES"/>
              </w:rPr>
              <w:t>vas a abrir una botella de 12 tabletas.</w:t>
            </w:r>
          </w:p>
        </w:tc>
        <w:tc>
          <w:tcPr>
            <w:tcW w:w="2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440029">
            <w:pPr>
              <w:ind w:right="420"/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1. A las 7:00PM,</w:t>
            </w:r>
            <w:r w:rsidR="00440029">
              <w:rPr>
                <w:rFonts w:eastAsia="Times New Roman"/>
                <w:color w:val="000000"/>
                <w:lang w:val="es-ES"/>
              </w:rPr>
              <w:t xml:space="preserve"> vas a abrir una botella de 12 tabletas. </w:t>
            </w:r>
          </w:p>
        </w:tc>
      </w:tr>
      <w:tr w:rsidR="00196CE2" w:rsidTr="00995002">
        <w:trPr>
          <w:trHeight w:val="58"/>
        </w:trPr>
        <w:tc>
          <w:tcPr>
            <w:tcW w:w="2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440029">
            <w:pPr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 xml:space="preserve">2. Tomar </w:t>
            </w:r>
            <w:r w:rsidR="00440029">
              <w:rPr>
                <w:rFonts w:eastAsia="Times New Roman"/>
                <w:color w:val="000000"/>
                <w:lang w:val="es-ES"/>
              </w:rPr>
              <w:t xml:space="preserve">3 tabletas cada 15 minutes con agua. El objetivo es tomar las 12 tabletas con 16 oz de agua durante la próxima hora. </w:t>
            </w:r>
            <w:r>
              <w:rPr>
                <w:rFonts w:eastAsia="Times New Roman"/>
                <w:color w:val="000000"/>
                <w:lang w:val="es-ES"/>
              </w:rPr>
              <w:t xml:space="preserve"> </w:t>
            </w:r>
          </w:p>
        </w:tc>
        <w:tc>
          <w:tcPr>
            <w:tcW w:w="2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995002">
            <w:pPr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 xml:space="preserve">2. </w:t>
            </w:r>
            <w:r w:rsidR="00440029">
              <w:rPr>
                <w:rFonts w:eastAsia="Times New Roman"/>
                <w:color w:val="000000"/>
                <w:lang w:val="es-ES"/>
              </w:rPr>
              <w:t xml:space="preserve">Tomar 3 tabletas cada 15 minutes con agua. El objetivo es tomar las 12 tabletas con 16 oz de agua durante la próxima hora.  </w:t>
            </w:r>
          </w:p>
        </w:tc>
      </w:tr>
      <w:tr w:rsidR="00196CE2" w:rsidTr="00995002">
        <w:trPr>
          <w:trHeight w:val="100"/>
        </w:trPr>
        <w:tc>
          <w:tcPr>
            <w:tcW w:w="2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440029">
            <w:pPr>
              <w:ind w:right="395"/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 xml:space="preserve">3. A las </w:t>
            </w:r>
            <w:r w:rsidR="00E64715">
              <w:rPr>
                <w:rFonts w:eastAsia="Times New Roman"/>
                <w:color w:val="000000"/>
                <w:lang w:val="es-ES"/>
              </w:rPr>
              <w:t>10:00PM</w:t>
            </w:r>
            <w:bookmarkStart w:id="0" w:name="_GoBack"/>
            <w:bookmarkEnd w:id="0"/>
            <w:r w:rsidR="00440029">
              <w:rPr>
                <w:rFonts w:eastAsia="Times New Roman"/>
                <w:color w:val="000000"/>
                <w:lang w:val="es-ES"/>
              </w:rPr>
              <w:t>, vas a abrir la segunda botella de 12 tabletas.</w:t>
            </w:r>
          </w:p>
        </w:tc>
        <w:tc>
          <w:tcPr>
            <w:tcW w:w="2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995002">
            <w:pPr>
              <w:ind w:right="395"/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3</w:t>
            </w:r>
            <w:r w:rsidR="00141164">
              <w:rPr>
                <w:rFonts w:eastAsia="Times New Roman"/>
                <w:color w:val="000000"/>
                <w:lang w:val="es-ES"/>
              </w:rPr>
              <w:t>. A las 6:00A</w:t>
            </w:r>
            <w:r>
              <w:rPr>
                <w:rFonts w:eastAsia="Times New Roman"/>
                <w:color w:val="000000"/>
                <w:lang w:val="es-ES"/>
              </w:rPr>
              <w:t xml:space="preserve">M, </w:t>
            </w:r>
            <w:r w:rsidR="00440029">
              <w:rPr>
                <w:rFonts w:eastAsia="Times New Roman"/>
                <w:color w:val="000000"/>
                <w:lang w:val="es-ES"/>
              </w:rPr>
              <w:t>vas a abrir la segunda botella de 12 tabletas.</w:t>
            </w:r>
            <w:r>
              <w:rPr>
                <w:rFonts w:eastAsia="Times New Roman"/>
                <w:color w:val="000000"/>
                <w:lang w:val="es-ES"/>
              </w:rPr>
              <w:t>..</w:t>
            </w:r>
            <w:r>
              <w:rPr>
                <w:rFonts w:eastAsia="Times New Roman"/>
                <w:b/>
                <w:color w:val="000000"/>
                <w:lang w:val="es-ES"/>
              </w:rPr>
              <w:t xml:space="preserve"> </w:t>
            </w:r>
          </w:p>
        </w:tc>
      </w:tr>
      <w:tr w:rsidR="00196CE2" w:rsidTr="00995002">
        <w:trPr>
          <w:trHeight w:val="49"/>
        </w:trPr>
        <w:tc>
          <w:tcPr>
            <w:tcW w:w="2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995002">
            <w:pPr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4.</w:t>
            </w:r>
            <w:r>
              <w:rPr>
                <w:rFonts w:eastAsia="Times New Roman"/>
                <w:b/>
                <w:color w:val="000000"/>
                <w:lang w:val="es-ES"/>
              </w:rPr>
              <w:t xml:space="preserve"> </w:t>
            </w:r>
            <w:r w:rsidR="00440029">
              <w:rPr>
                <w:rFonts w:eastAsia="Times New Roman"/>
                <w:color w:val="000000"/>
                <w:lang w:val="es-ES"/>
              </w:rPr>
              <w:t xml:space="preserve">Tomar 3 tabletas cada 15 minutes con agua. El objetivo es tomar las 12 tabletas con 16 oz de agua durante la próxima hora.  </w:t>
            </w:r>
          </w:p>
        </w:tc>
        <w:tc>
          <w:tcPr>
            <w:tcW w:w="2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CE2" w:rsidRDefault="00196CE2" w:rsidP="00995002">
            <w:pPr>
              <w:rPr>
                <w:rFonts w:eastAsia="Calibri" w:cs="Calibri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 xml:space="preserve">4. </w:t>
            </w:r>
            <w:r w:rsidR="00440029">
              <w:rPr>
                <w:rFonts w:eastAsia="Times New Roman"/>
                <w:color w:val="000000"/>
                <w:lang w:val="es-ES"/>
              </w:rPr>
              <w:t xml:space="preserve">Tomar 3 tabletas cada 15 minutes con agua. El objetivo es tomar las 12 tabletas con 16 oz de agua durante la próxima hora.  </w:t>
            </w:r>
          </w:p>
        </w:tc>
      </w:tr>
    </w:tbl>
    <w:p w:rsidR="00440029" w:rsidRDefault="00440029" w:rsidP="00196CE2">
      <w:pPr>
        <w:rPr>
          <w:b/>
          <w:sz w:val="28"/>
          <w:szCs w:val="28"/>
          <w:lang w:val="es-ES"/>
        </w:rPr>
      </w:pPr>
    </w:p>
    <w:p w:rsidR="00196CE2" w:rsidRDefault="00196CE2" w:rsidP="00196CE2">
      <w:pPr>
        <w:rPr>
          <w:rFonts w:asciiTheme="minorHAnsi" w:hAnsiTheme="minorHAnsi"/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Por favor permita un aviso de 5 días para la cancelación o habrá un cargo de $ 2</w:t>
      </w:r>
      <w:r>
        <w:rPr>
          <w:rFonts w:asciiTheme="minorHAnsi" w:hAnsiTheme="minorHAnsi"/>
          <w:b/>
          <w:sz w:val="28"/>
          <w:szCs w:val="28"/>
          <w:lang w:val="es-ES"/>
        </w:rPr>
        <w:t>00.</w:t>
      </w:r>
    </w:p>
    <w:p w:rsidR="00196CE2" w:rsidRDefault="00196CE2" w:rsidP="00196CE2">
      <w:pPr>
        <w:rPr>
          <w:b/>
          <w:i/>
        </w:rPr>
      </w:pPr>
    </w:p>
    <w:p w:rsidR="00196CE2" w:rsidRDefault="00196CE2" w:rsidP="00196CE2">
      <w:pPr>
        <w:rPr>
          <w:b/>
          <w:i/>
        </w:rPr>
      </w:pPr>
      <w:proofErr w:type="spellStart"/>
      <w:r>
        <w:rPr>
          <w:b/>
          <w:i/>
        </w:rPr>
        <w:t>Tarifas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Cancelacion</w:t>
      </w:r>
      <w:proofErr w:type="spellEnd"/>
      <w:r>
        <w:rPr>
          <w:b/>
          <w:i/>
        </w:rPr>
        <w:t>:</w:t>
      </w:r>
    </w:p>
    <w:p w:rsidR="00196CE2" w:rsidRDefault="00196CE2" w:rsidP="00196CE2">
      <w:pPr>
        <w:ind w:left="720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CBFE17" wp14:editId="6BDF94AA">
                <wp:simplePos x="0" y="0"/>
                <wp:positionH relativeFrom="margin">
                  <wp:posOffset>3105150</wp:posOffset>
                </wp:positionH>
                <wp:positionV relativeFrom="paragraph">
                  <wp:posOffset>6985</wp:posOffset>
                </wp:positionV>
                <wp:extent cx="2876550" cy="14382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Endoscopia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Capsula</w:t>
                            </w:r>
                            <w:proofErr w:type="spellEnd"/>
                            <w:r>
                              <w:t>: $100</w:t>
                            </w:r>
                          </w:p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Manometria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Anorrectal</w:t>
                            </w:r>
                            <w:proofErr w:type="spellEnd"/>
                            <w:r>
                              <w:t>: $100</w:t>
                            </w:r>
                          </w:p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Bandas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Hemorroides</w:t>
                            </w:r>
                            <w:proofErr w:type="spellEnd"/>
                            <w:r>
                              <w:t>: $20</w:t>
                            </w:r>
                          </w:p>
                          <w:p w:rsidR="00196CE2" w:rsidRDefault="00196CE2" w:rsidP="00196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BFE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4.5pt;margin-top:.55pt;width:226.5pt;height:11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" filled="f" stroked="f">
                <v:textbox>
                  <w:txbxContent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</w:pPr>
                      <w:proofErr w:type="spellStart"/>
                      <w:r>
                        <w:t>Endoscopia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Capsula</w:t>
                      </w:r>
                      <w:proofErr w:type="spellEnd"/>
                      <w:r>
                        <w:t>: $100</w:t>
                      </w:r>
                    </w:p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</w:pPr>
                      <w:proofErr w:type="spellStart"/>
                      <w:r>
                        <w:t>Manometria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Anorrectal</w:t>
                      </w:r>
                      <w:proofErr w:type="spellEnd"/>
                      <w:r>
                        <w:t>: $100</w:t>
                      </w:r>
                    </w:p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</w:pPr>
                      <w:proofErr w:type="spellStart"/>
                      <w:r>
                        <w:t>Bandas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Hemorroides</w:t>
                      </w:r>
                      <w:proofErr w:type="spellEnd"/>
                      <w:r>
                        <w:t>: $20</w:t>
                      </w:r>
                    </w:p>
                    <w:p w:rsidR="00196CE2" w:rsidRDefault="00196CE2" w:rsidP="00196C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573591" wp14:editId="5BAEE699">
                <wp:simplePos x="0" y="0"/>
                <wp:positionH relativeFrom="page">
                  <wp:posOffset>438150</wp:posOffset>
                </wp:positionH>
                <wp:positionV relativeFrom="paragraph">
                  <wp:posOffset>33020</wp:posOffset>
                </wp:positionV>
                <wp:extent cx="2933700" cy="11976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05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Colonoscopia</w:t>
                            </w:r>
                            <w:proofErr w:type="spellEnd"/>
                            <w:r>
                              <w:t>: $200</w:t>
                            </w:r>
                          </w:p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Endoscopia</w:t>
                            </w:r>
                            <w:proofErr w:type="spellEnd"/>
                            <w:r>
                              <w:t>: $200</w:t>
                            </w:r>
                          </w:p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Sigmoidoscopia</w:t>
                            </w:r>
                            <w:proofErr w:type="spellEnd"/>
                            <w:r>
                              <w:t xml:space="preserve"> Flexible: $200</w:t>
                            </w:r>
                          </w:p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Interstim</w:t>
                            </w:r>
                            <w:proofErr w:type="spellEnd"/>
                            <w:r>
                              <w:t>: $200</w:t>
                            </w:r>
                          </w:p>
                          <w:p w:rsidR="00196CE2" w:rsidRDefault="00196CE2" w:rsidP="00196CE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Seguimiento</w:t>
                            </w:r>
                            <w:proofErr w:type="spellEnd"/>
                            <w:r>
                              <w:t>: $20</w:t>
                            </w:r>
                          </w:p>
                          <w:p w:rsidR="00196CE2" w:rsidRDefault="00196CE2" w:rsidP="00196CE2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73591" id="Text Box 2" o:spid="_x0000_s1027" type="#_x0000_t202" style="position:absolute;left:0;text-align:left;margin-left:34.5pt;margin-top:2.6pt;width:231pt;height:94.3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sODg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" filled="f" stroked="f">
                <v:textbox style="mso-fit-shape-to-text:t">
                  <w:txbxContent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Colonoscopia</w:t>
                      </w:r>
                      <w:proofErr w:type="spellEnd"/>
                      <w:r>
                        <w:t>: $200</w:t>
                      </w:r>
                    </w:p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Endoscopia</w:t>
                      </w:r>
                      <w:proofErr w:type="spellEnd"/>
                      <w:r>
                        <w:t>: $200</w:t>
                      </w:r>
                    </w:p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Sigmoidoscopia</w:t>
                      </w:r>
                      <w:proofErr w:type="spellEnd"/>
                      <w:r>
                        <w:t xml:space="preserve"> Flexible: $200</w:t>
                      </w:r>
                    </w:p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Interstim</w:t>
                      </w:r>
                      <w:proofErr w:type="spellEnd"/>
                      <w:r>
                        <w:t>: $200</w:t>
                      </w:r>
                    </w:p>
                    <w:p w:rsidR="00196CE2" w:rsidRDefault="00196CE2" w:rsidP="00196CE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proofErr w:type="spellStart"/>
                      <w:r>
                        <w:t>Seguimiento</w:t>
                      </w:r>
                      <w:proofErr w:type="spellEnd"/>
                      <w:r>
                        <w:t>: $20</w:t>
                      </w:r>
                    </w:p>
                    <w:p w:rsidR="00196CE2" w:rsidRDefault="00196CE2" w:rsidP="00196CE2">
                      <w:pPr>
                        <w:pStyle w:val="ListParagraph"/>
                        <w:ind w:left="14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6CE2" w:rsidRDefault="00196CE2" w:rsidP="00196CE2">
      <w:pPr>
        <w:ind w:left="720"/>
        <w:rPr>
          <w:sz w:val="20"/>
        </w:rPr>
      </w:pPr>
    </w:p>
    <w:p w:rsidR="00196CE2" w:rsidRDefault="00196CE2" w:rsidP="00196CE2">
      <w:pPr>
        <w:ind w:left="720"/>
        <w:rPr>
          <w:sz w:val="20"/>
        </w:rPr>
      </w:pPr>
    </w:p>
    <w:p w:rsidR="00196CE2" w:rsidRDefault="00196CE2" w:rsidP="00196CE2">
      <w:pPr>
        <w:rPr>
          <w:sz w:val="28"/>
        </w:rPr>
      </w:pPr>
    </w:p>
    <w:p w:rsidR="00196CE2" w:rsidRDefault="00196CE2" w:rsidP="00196CE2"/>
    <w:p w:rsidR="00196CE2" w:rsidRDefault="00196CE2" w:rsidP="00196CE2"/>
    <w:p w:rsidR="00196CE2" w:rsidRDefault="00196CE2" w:rsidP="00196CE2"/>
    <w:p w:rsidR="00196CE2" w:rsidRDefault="00196CE2" w:rsidP="00196CE2"/>
    <w:p w:rsidR="00196CE2" w:rsidRDefault="00196CE2" w:rsidP="00196CE2"/>
    <w:p w:rsidR="00196CE2" w:rsidRDefault="00196CE2" w:rsidP="00196CE2">
      <w:proofErr w:type="spellStart"/>
      <w:r>
        <w:t>Nombre</w:t>
      </w:r>
      <w:proofErr w:type="spellEnd"/>
      <w:r>
        <w:t xml:space="preserve">: _________________________________________________________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 ________________________</w:t>
      </w:r>
    </w:p>
    <w:p w:rsidR="00196CE2" w:rsidRDefault="00196CE2" w:rsidP="00196CE2"/>
    <w:p w:rsidR="00196CE2" w:rsidRDefault="00196CE2" w:rsidP="00196CE2"/>
    <w:p w:rsidR="00196CE2" w:rsidRPr="00ED0EF8" w:rsidRDefault="00196CE2" w:rsidP="00196CE2">
      <w:r>
        <w:t xml:space="preserve">Firma: ____________________________________________________________ </w:t>
      </w:r>
      <w:proofErr w:type="spellStart"/>
      <w:r>
        <w:t>Fecha</w:t>
      </w:r>
      <w:proofErr w:type="spellEnd"/>
      <w:r>
        <w:t xml:space="preserve"> de Hoy: ________________________________</w:t>
      </w:r>
    </w:p>
    <w:p w:rsidR="00196CE2" w:rsidRDefault="00196CE2" w:rsidP="00FE2CCA"/>
    <w:sectPr w:rsidR="00196CE2" w:rsidSect="00846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0C" w:rsidRDefault="002E5A0C" w:rsidP="004F7BED">
      <w:r>
        <w:separator/>
      </w:r>
    </w:p>
  </w:endnote>
  <w:endnote w:type="continuationSeparator" w:id="0">
    <w:p w:rsidR="002E5A0C" w:rsidRDefault="002E5A0C" w:rsidP="004F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90" w:rsidRDefault="00131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2520"/>
      <w:gridCol w:w="2430"/>
      <w:gridCol w:w="2875"/>
    </w:tblGrid>
    <w:tr w:rsidR="008463A5" w:rsidTr="00032328">
      <w:tc>
        <w:tcPr>
          <w:tcW w:w="2965" w:type="dxa"/>
        </w:tcPr>
        <w:p w:rsidR="008463A5" w:rsidRDefault="008463A5">
          <w:pPr>
            <w:pStyle w:val="Footer"/>
          </w:pPr>
        </w:p>
      </w:tc>
      <w:tc>
        <w:tcPr>
          <w:tcW w:w="2520" w:type="dxa"/>
          <w:tcBorders>
            <w:right w:val="single" w:sz="12" w:space="0" w:color="ED7D31" w:themeColor="accent2"/>
          </w:tcBorders>
        </w:tcPr>
        <w:p w:rsidR="008463A5" w:rsidRPr="008463A5" w:rsidRDefault="008463A5" w:rsidP="008463A5">
          <w:pPr>
            <w:pStyle w:val="Footer"/>
            <w:jc w:val="center"/>
            <w:rPr>
              <w:b/>
              <w:bCs/>
              <w:color w:val="0D56A4"/>
              <w:sz w:val="20"/>
              <w:szCs w:val="20"/>
            </w:rPr>
          </w:pPr>
          <w:r w:rsidRPr="008463A5">
            <w:rPr>
              <w:b/>
              <w:bCs/>
              <w:color w:val="0D56A4"/>
              <w:sz w:val="20"/>
              <w:szCs w:val="20"/>
            </w:rPr>
            <w:t>2884 Wellness Ave</w:t>
          </w:r>
          <w:r w:rsidRPr="008463A5">
            <w:rPr>
              <w:b/>
              <w:bCs/>
              <w:color w:val="0D56A4"/>
              <w:sz w:val="20"/>
              <w:szCs w:val="20"/>
            </w:rPr>
            <w:br/>
            <w:t>Orange City, FL 32763</w:t>
          </w:r>
          <w:r w:rsidRPr="008463A5">
            <w:rPr>
              <w:b/>
              <w:bCs/>
              <w:color w:val="0D56A4"/>
              <w:sz w:val="20"/>
              <w:szCs w:val="20"/>
            </w:rPr>
            <w:br/>
            <w:t>(386) 668-2221</w:t>
          </w:r>
        </w:p>
      </w:tc>
      <w:tc>
        <w:tcPr>
          <w:tcW w:w="2430" w:type="dxa"/>
          <w:tcBorders>
            <w:left w:val="single" w:sz="12" w:space="0" w:color="ED7D31" w:themeColor="accent2"/>
            <w:right w:val="single" w:sz="12" w:space="0" w:color="ED7D31" w:themeColor="accent2"/>
          </w:tcBorders>
        </w:tcPr>
        <w:p w:rsidR="008463A5" w:rsidRDefault="00517691" w:rsidP="008463A5">
          <w:pPr>
            <w:pStyle w:val="Footer"/>
            <w:jc w:val="center"/>
          </w:pPr>
          <w:r>
            <w:rPr>
              <w:b/>
              <w:bCs/>
              <w:color w:val="0D56A4"/>
              <w:sz w:val="20"/>
              <w:szCs w:val="20"/>
            </w:rPr>
            <w:t>929 N Spring Garden Ave Ste. 150</w:t>
          </w:r>
          <w:r w:rsidR="008463A5">
            <w:rPr>
              <w:b/>
              <w:bCs/>
              <w:color w:val="0D56A4"/>
              <w:sz w:val="20"/>
              <w:szCs w:val="20"/>
            </w:rPr>
            <w:br/>
          </w:r>
          <w:proofErr w:type="spellStart"/>
          <w:r w:rsidR="008463A5">
            <w:rPr>
              <w:b/>
              <w:bCs/>
              <w:color w:val="0D56A4"/>
              <w:sz w:val="20"/>
              <w:szCs w:val="20"/>
            </w:rPr>
            <w:t>DeLand</w:t>
          </w:r>
          <w:proofErr w:type="spellEnd"/>
          <w:r w:rsidR="008463A5">
            <w:rPr>
              <w:b/>
              <w:bCs/>
              <w:color w:val="0D56A4"/>
              <w:sz w:val="20"/>
              <w:szCs w:val="20"/>
            </w:rPr>
            <w:t>, FL 32720</w:t>
          </w:r>
          <w:r w:rsidR="008463A5" w:rsidRPr="008463A5">
            <w:rPr>
              <w:b/>
              <w:bCs/>
              <w:color w:val="0D56A4"/>
              <w:sz w:val="20"/>
              <w:szCs w:val="20"/>
            </w:rPr>
            <w:br/>
            <w:t xml:space="preserve">(386) </w:t>
          </w:r>
          <w:r w:rsidR="008463A5">
            <w:rPr>
              <w:b/>
              <w:bCs/>
              <w:color w:val="0D56A4"/>
              <w:sz w:val="20"/>
              <w:szCs w:val="20"/>
            </w:rPr>
            <w:t>469</w:t>
          </w:r>
          <w:r w:rsidR="008463A5" w:rsidRPr="008463A5">
            <w:rPr>
              <w:b/>
              <w:bCs/>
              <w:color w:val="0D56A4"/>
              <w:sz w:val="20"/>
              <w:szCs w:val="20"/>
            </w:rPr>
            <w:t>-</w:t>
          </w:r>
          <w:r w:rsidR="008463A5">
            <w:rPr>
              <w:b/>
              <w:bCs/>
              <w:color w:val="0D56A4"/>
              <w:sz w:val="20"/>
              <w:szCs w:val="20"/>
            </w:rPr>
            <w:t>7993</w:t>
          </w:r>
        </w:p>
      </w:tc>
      <w:tc>
        <w:tcPr>
          <w:tcW w:w="2875" w:type="dxa"/>
          <w:tcBorders>
            <w:left w:val="single" w:sz="12" w:space="0" w:color="ED7D31" w:themeColor="accent2"/>
            <w:right w:val="nil"/>
          </w:tcBorders>
        </w:tcPr>
        <w:p w:rsidR="008463A5" w:rsidRDefault="008463A5" w:rsidP="008463A5">
          <w:pPr>
            <w:pStyle w:val="Footer"/>
            <w:jc w:val="center"/>
          </w:pPr>
          <w:r>
            <w:rPr>
              <w:b/>
              <w:bCs/>
              <w:color w:val="0D56A4"/>
              <w:sz w:val="20"/>
              <w:szCs w:val="20"/>
            </w:rPr>
            <w:t xml:space="preserve">795 </w:t>
          </w:r>
          <w:proofErr w:type="spellStart"/>
          <w:r>
            <w:rPr>
              <w:b/>
              <w:bCs/>
              <w:color w:val="0D56A4"/>
              <w:sz w:val="20"/>
              <w:szCs w:val="20"/>
            </w:rPr>
            <w:t>Primera</w:t>
          </w:r>
          <w:proofErr w:type="spellEnd"/>
          <w:r>
            <w:rPr>
              <w:b/>
              <w:bCs/>
              <w:color w:val="0D56A4"/>
              <w:sz w:val="20"/>
              <w:szCs w:val="20"/>
            </w:rPr>
            <w:t xml:space="preserve"> Blvd, Ste. 1001</w:t>
          </w:r>
          <w:r w:rsidRPr="008463A5">
            <w:rPr>
              <w:b/>
              <w:bCs/>
              <w:color w:val="0D56A4"/>
              <w:sz w:val="20"/>
              <w:szCs w:val="20"/>
            </w:rPr>
            <w:br/>
          </w:r>
          <w:r>
            <w:rPr>
              <w:b/>
              <w:bCs/>
              <w:color w:val="0D56A4"/>
              <w:sz w:val="20"/>
              <w:szCs w:val="20"/>
            </w:rPr>
            <w:t>Lake Mary, FL 32746</w:t>
          </w:r>
          <w:r w:rsidRPr="008463A5">
            <w:rPr>
              <w:b/>
              <w:bCs/>
              <w:color w:val="0D56A4"/>
              <w:sz w:val="20"/>
              <w:szCs w:val="20"/>
            </w:rPr>
            <w:br/>
            <w:t>(</w:t>
          </w:r>
          <w:r>
            <w:rPr>
              <w:b/>
              <w:bCs/>
              <w:color w:val="0D56A4"/>
              <w:sz w:val="20"/>
              <w:szCs w:val="20"/>
            </w:rPr>
            <w:t>407</w:t>
          </w:r>
          <w:r w:rsidRPr="008463A5">
            <w:rPr>
              <w:b/>
              <w:bCs/>
              <w:color w:val="0D56A4"/>
              <w:sz w:val="20"/>
              <w:szCs w:val="20"/>
            </w:rPr>
            <w:t xml:space="preserve">) </w:t>
          </w:r>
          <w:r>
            <w:rPr>
              <w:b/>
              <w:bCs/>
              <w:color w:val="0D56A4"/>
              <w:sz w:val="20"/>
              <w:szCs w:val="20"/>
            </w:rPr>
            <w:t>749</w:t>
          </w:r>
          <w:r w:rsidRPr="008463A5">
            <w:rPr>
              <w:b/>
              <w:bCs/>
              <w:color w:val="0D56A4"/>
              <w:sz w:val="20"/>
              <w:szCs w:val="20"/>
            </w:rPr>
            <w:t>-</w:t>
          </w:r>
          <w:r>
            <w:rPr>
              <w:b/>
              <w:bCs/>
              <w:color w:val="0D56A4"/>
              <w:sz w:val="20"/>
              <w:szCs w:val="20"/>
            </w:rPr>
            <w:t>6656</w:t>
          </w:r>
        </w:p>
      </w:tc>
    </w:tr>
  </w:tbl>
  <w:p w:rsidR="0089323C" w:rsidRDefault="00893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90" w:rsidRDefault="0013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0C" w:rsidRDefault="002E5A0C" w:rsidP="004F7BED">
      <w:r>
        <w:separator/>
      </w:r>
    </w:p>
  </w:footnote>
  <w:footnote w:type="continuationSeparator" w:id="0">
    <w:p w:rsidR="002E5A0C" w:rsidRDefault="002E5A0C" w:rsidP="004F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90" w:rsidRDefault="00131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80"/>
      <w:gridCol w:w="2510"/>
    </w:tblGrid>
    <w:tr w:rsidR="00904E37" w:rsidTr="0089323C">
      <w:tc>
        <w:tcPr>
          <w:tcW w:w="8280" w:type="dxa"/>
        </w:tcPr>
        <w:p w:rsidR="00904E37" w:rsidRDefault="00131190" w:rsidP="00904E3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1C9C20" wp14:editId="459E4E04">
                <wp:simplePos x="0" y="0"/>
                <wp:positionH relativeFrom="page">
                  <wp:posOffset>-423545</wp:posOffset>
                </wp:positionH>
                <wp:positionV relativeFrom="page">
                  <wp:posOffset>118110</wp:posOffset>
                </wp:positionV>
                <wp:extent cx="7741920" cy="10019665"/>
                <wp:effectExtent l="0" t="0" r="0" b="63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1920" cy="1001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10" w:type="dxa"/>
        </w:tcPr>
        <w:p w:rsidR="00180694" w:rsidRDefault="00180694" w:rsidP="00180694">
          <w:pPr>
            <w:pStyle w:val="Header"/>
            <w:rPr>
              <w:b/>
              <w:bCs/>
              <w:color w:val="0D56A4"/>
              <w:sz w:val="22"/>
              <w:szCs w:val="22"/>
            </w:rPr>
          </w:pPr>
        </w:p>
        <w:p w:rsidR="00904E37" w:rsidRPr="00132312" w:rsidRDefault="00904E37" w:rsidP="00180694">
          <w:pPr>
            <w:pStyle w:val="Header"/>
            <w:rPr>
              <w:b/>
              <w:bCs/>
              <w:color w:val="0D56A4"/>
              <w:sz w:val="22"/>
              <w:szCs w:val="22"/>
            </w:rPr>
          </w:pPr>
          <w:r w:rsidRPr="00132312">
            <w:rPr>
              <w:b/>
              <w:bCs/>
              <w:color w:val="0D56A4"/>
              <w:sz w:val="22"/>
              <w:szCs w:val="22"/>
            </w:rPr>
            <w:t>Vishal Gupta M.D.</w:t>
          </w:r>
        </w:p>
        <w:p w:rsidR="00904E37" w:rsidRPr="00132312" w:rsidRDefault="00201EE7" w:rsidP="00180694">
          <w:pPr>
            <w:pStyle w:val="Header"/>
            <w:rPr>
              <w:b/>
              <w:bCs/>
              <w:color w:val="0D56A4"/>
              <w:sz w:val="22"/>
              <w:szCs w:val="22"/>
            </w:rPr>
          </w:pPr>
          <w:r>
            <w:rPr>
              <w:b/>
              <w:bCs/>
              <w:color w:val="0D56A4"/>
              <w:sz w:val="22"/>
              <w:szCs w:val="22"/>
            </w:rPr>
            <w:t>Karl Me</w:t>
          </w:r>
          <w:r w:rsidR="00904E37" w:rsidRPr="00132312">
            <w:rPr>
              <w:b/>
              <w:bCs/>
              <w:color w:val="0D56A4"/>
              <w:sz w:val="22"/>
              <w:szCs w:val="22"/>
            </w:rPr>
            <w:t>rsich M.D.</w:t>
          </w:r>
        </w:p>
        <w:p w:rsidR="00654ED4" w:rsidRDefault="00654ED4" w:rsidP="00654ED4">
          <w:pPr>
            <w:pStyle w:val="Header"/>
            <w:rPr>
              <w:b/>
              <w:bCs/>
              <w:color w:val="0D56A4"/>
              <w:sz w:val="20"/>
              <w:szCs w:val="20"/>
            </w:rPr>
          </w:pPr>
          <w:proofErr w:type="spellStart"/>
          <w:r>
            <w:rPr>
              <w:b/>
              <w:bCs/>
              <w:color w:val="0D56A4"/>
              <w:sz w:val="20"/>
              <w:szCs w:val="20"/>
            </w:rPr>
            <w:t>Dwarka</w:t>
          </w:r>
          <w:proofErr w:type="spellEnd"/>
          <w:r>
            <w:rPr>
              <w:b/>
              <w:bCs/>
              <w:color w:val="0D56A4"/>
              <w:sz w:val="20"/>
              <w:szCs w:val="20"/>
            </w:rPr>
            <w:t xml:space="preserve"> </w:t>
          </w:r>
          <w:proofErr w:type="spellStart"/>
          <w:r>
            <w:rPr>
              <w:b/>
              <w:bCs/>
              <w:color w:val="0D56A4"/>
              <w:sz w:val="20"/>
              <w:szCs w:val="20"/>
            </w:rPr>
            <w:t>Nath</w:t>
          </w:r>
          <w:proofErr w:type="spellEnd"/>
          <w:r>
            <w:rPr>
              <w:b/>
              <w:bCs/>
              <w:color w:val="0D56A4"/>
              <w:sz w:val="20"/>
              <w:szCs w:val="20"/>
            </w:rPr>
            <w:t xml:space="preserve"> M.D.</w:t>
          </w:r>
        </w:p>
        <w:p w:rsidR="00904E37" w:rsidRPr="00132312" w:rsidRDefault="00904E37" w:rsidP="00180694">
          <w:pPr>
            <w:pStyle w:val="Header"/>
            <w:rPr>
              <w:b/>
              <w:bCs/>
              <w:color w:val="0D56A4"/>
              <w:sz w:val="22"/>
              <w:szCs w:val="22"/>
            </w:rPr>
          </w:pPr>
          <w:r w:rsidRPr="00132312">
            <w:rPr>
              <w:b/>
              <w:bCs/>
              <w:color w:val="0D56A4"/>
              <w:sz w:val="22"/>
              <w:szCs w:val="22"/>
            </w:rPr>
            <w:t>Dany Shamoun M.D.</w:t>
          </w:r>
        </w:p>
        <w:p w:rsidR="00904E37" w:rsidRDefault="00904E37" w:rsidP="00180694">
          <w:pPr>
            <w:pStyle w:val="Header"/>
            <w:rPr>
              <w:b/>
              <w:bCs/>
              <w:color w:val="0D56A4"/>
              <w:sz w:val="22"/>
              <w:szCs w:val="22"/>
            </w:rPr>
          </w:pPr>
          <w:r w:rsidRPr="00132312">
            <w:rPr>
              <w:b/>
              <w:bCs/>
              <w:color w:val="0D56A4"/>
              <w:sz w:val="22"/>
              <w:szCs w:val="22"/>
            </w:rPr>
            <w:t>Jennifer Sinclair M.D.</w:t>
          </w:r>
        </w:p>
        <w:p w:rsidR="00131190" w:rsidRPr="00132312" w:rsidRDefault="00131190" w:rsidP="00131190">
          <w:pPr>
            <w:pStyle w:val="Header"/>
            <w:rPr>
              <w:b/>
              <w:bCs/>
              <w:color w:val="0D56A4"/>
              <w:sz w:val="22"/>
              <w:szCs w:val="22"/>
            </w:rPr>
          </w:pPr>
          <w:r>
            <w:rPr>
              <w:b/>
              <w:bCs/>
              <w:color w:val="0D56A4"/>
              <w:sz w:val="22"/>
              <w:szCs w:val="22"/>
            </w:rPr>
            <w:t>Arvind Gopal</w:t>
          </w:r>
          <w:r w:rsidRPr="00132312">
            <w:rPr>
              <w:b/>
              <w:bCs/>
              <w:color w:val="0D56A4"/>
              <w:sz w:val="22"/>
              <w:szCs w:val="22"/>
            </w:rPr>
            <w:t xml:space="preserve"> M.D.</w:t>
          </w:r>
        </w:p>
        <w:p w:rsidR="00201EE7" w:rsidRDefault="00201EE7" w:rsidP="00180694">
          <w:pPr>
            <w:pStyle w:val="Header"/>
          </w:pPr>
        </w:p>
      </w:tc>
    </w:tr>
  </w:tbl>
  <w:p w:rsidR="0080194C" w:rsidRDefault="0080194C" w:rsidP="00904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90" w:rsidRDefault="00131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F1"/>
    <w:multiLevelType w:val="hybridMultilevel"/>
    <w:tmpl w:val="799822FE"/>
    <w:lvl w:ilvl="0" w:tplc="12FE185C">
      <w:numFmt w:val="bullet"/>
      <w:lvlText w:val="•"/>
      <w:lvlJc w:val="left"/>
      <w:pPr>
        <w:ind w:left="79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011FB6"/>
    <w:multiLevelType w:val="hybridMultilevel"/>
    <w:tmpl w:val="60AE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39D"/>
    <w:multiLevelType w:val="hybridMultilevel"/>
    <w:tmpl w:val="75E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343"/>
    <w:multiLevelType w:val="hybridMultilevel"/>
    <w:tmpl w:val="B0E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79AD"/>
    <w:multiLevelType w:val="hybridMultilevel"/>
    <w:tmpl w:val="F0EC2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13A3"/>
    <w:multiLevelType w:val="hybridMultilevel"/>
    <w:tmpl w:val="29308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03E93"/>
    <w:multiLevelType w:val="hybridMultilevel"/>
    <w:tmpl w:val="B9D2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0D14"/>
    <w:multiLevelType w:val="hybridMultilevel"/>
    <w:tmpl w:val="5906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EF8"/>
    <w:multiLevelType w:val="hybridMultilevel"/>
    <w:tmpl w:val="FE9EA2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C606A"/>
    <w:multiLevelType w:val="hybridMultilevel"/>
    <w:tmpl w:val="F6A0D8F2"/>
    <w:lvl w:ilvl="0" w:tplc="7A3CAC9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4B08A">
      <w:start w:val="1"/>
      <w:numFmt w:val="bullet"/>
      <w:lvlText w:val="•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28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A6E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010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63D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032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0C9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43E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976D7"/>
    <w:multiLevelType w:val="hybridMultilevel"/>
    <w:tmpl w:val="A9EE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F1A0C"/>
    <w:multiLevelType w:val="hybridMultilevel"/>
    <w:tmpl w:val="811A6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80EB3"/>
    <w:multiLevelType w:val="hybridMultilevel"/>
    <w:tmpl w:val="159ED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8B3B99"/>
    <w:multiLevelType w:val="hybridMultilevel"/>
    <w:tmpl w:val="59B0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571F3"/>
    <w:multiLevelType w:val="hybridMultilevel"/>
    <w:tmpl w:val="90BE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A75F0"/>
    <w:multiLevelType w:val="hybridMultilevel"/>
    <w:tmpl w:val="8A402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56F8F"/>
    <w:multiLevelType w:val="hybridMultilevel"/>
    <w:tmpl w:val="0E80A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A549BB"/>
    <w:multiLevelType w:val="hybridMultilevel"/>
    <w:tmpl w:val="8A8230A0"/>
    <w:lvl w:ilvl="0" w:tplc="FA181DE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CDF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946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A4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4A7A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4A9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82D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4F10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8D1D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8F79BD"/>
    <w:multiLevelType w:val="hybridMultilevel"/>
    <w:tmpl w:val="4C164E7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AE427FB"/>
    <w:multiLevelType w:val="hybridMultilevel"/>
    <w:tmpl w:val="EA24127A"/>
    <w:lvl w:ilvl="0" w:tplc="4810E76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6CD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A12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662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442B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C53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E02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B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88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246EF1"/>
    <w:multiLevelType w:val="hybridMultilevel"/>
    <w:tmpl w:val="D5F23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BF44F8"/>
    <w:multiLevelType w:val="hybridMultilevel"/>
    <w:tmpl w:val="C6788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07B82"/>
    <w:multiLevelType w:val="hybridMultilevel"/>
    <w:tmpl w:val="18EE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62D4D"/>
    <w:multiLevelType w:val="hybridMultilevel"/>
    <w:tmpl w:val="286C0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0"/>
  </w:num>
  <w:num w:numId="8">
    <w:abstractNumId w:val="8"/>
  </w:num>
  <w:num w:numId="9">
    <w:abstractNumId w:val="18"/>
  </w:num>
  <w:num w:numId="10">
    <w:abstractNumId w:val="14"/>
  </w:num>
  <w:num w:numId="11">
    <w:abstractNumId w:val="1"/>
  </w:num>
  <w:num w:numId="12">
    <w:abstractNumId w:val="2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21"/>
  </w:num>
  <w:num w:numId="18">
    <w:abstractNumId w:val="16"/>
  </w:num>
  <w:num w:numId="19">
    <w:abstractNumId w:val="0"/>
  </w:num>
  <w:num w:numId="20">
    <w:abstractNumId w:val="22"/>
  </w:num>
  <w:num w:numId="21">
    <w:abstractNumId w:val="3"/>
  </w:num>
  <w:num w:numId="22">
    <w:abstractNumId w:val="10"/>
  </w:num>
  <w:num w:numId="23">
    <w:abstractNumId w:val="15"/>
  </w:num>
  <w:num w:numId="24">
    <w:abstractNumId w:val="12"/>
  </w:num>
  <w:num w:numId="25">
    <w:abstractNumId w:val="23"/>
  </w:num>
  <w:num w:numId="26">
    <w:abstractNumId w:val="19"/>
  </w:num>
  <w:num w:numId="27">
    <w:abstractNumId w:val="9"/>
  </w:num>
  <w:num w:numId="28">
    <w:abstractNumId w:val="19"/>
  </w:num>
  <w:num w:numId="29">
    <w:abstractNumId w:val="9"/>
  </w:num>
  <w:num w:numId="30">
    <w:abstractNumId w:val="12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E7"/>
    <w:rsid w:val="000141D2"/>
    <w:rsid w:val="00032328"/>
    <w:rsid w:val="00052EFB"/>
    <w:rsid w:val="000C1210"/>
    <w:rsid w:val="00131190"/>
    <w:rsid w:val="00132312"/>
    <w:rsid w:val="00141164"/>
    <w:rsid w:val="00147ECC"/>
    <w:rsid w:val="0015394F"/>
    <w:rsid w:val="00155BC7"/>
    <w:rsid w:val="001621A1"/>
    <w:rsid w:val="00162731"/>
    <w:rsid w:val="00175607"/>
    <w:rsid w:val="00180694"/>
    <w:rsid w:val="00196CE2"/>
    <w:rsid w:val="00197C2A"/>
    <w:rsid w:val="001C1F21"/>
    <w:rsid w:val="001D3B57"/>
    <w:rsid w:val="001F691B"/>
    <w:rsid w:val="00201EE7"/>
    <w:rsid w:val="002256C0"/>
    <w:rsid w:val="00292B51"/>
    <w:rsid w:val="002E5A0C"/>
    <w:rsid w:val="0030093D"/>
    <w:rsid w:val="0030305D"/>
    <w:rsid w:val="003066DA"/>
    <w:rsid w:val="00377418"/>
    <w:rsid w:val="003A1769"/>
    <w:rsid w:val="00405858"/>
    <w:rsid w:val="00440029"/>
    <w:rsid w:val="004819D6"/>
    <w:rsid w:val="00487232"/>
    <w:rsid w:val="00487F77"/>
    <w:rsid w:val="004B3FD3"/>
    <w:rsid w:val="004C788B"/>
    <w:rsid w:val="004E55EE"/>
    <w:rsid w:val="004F32A3"/>
    <w:rsid w:val="004F7BED"/>
    <w:rsid w:val="00517691"/>
    <w:rsid w:val="00527B17"/>
    <w:rsid w:val="005A5337"/>
    <w:rsid w:val="005B07E1"/>
    <w:rsid w:val="005C0A22"/>
    <w:rsid w:val="005D54A5"/>
    <w:rsid w:val="005E1543"/>
    <w:rsid w:val="00654ED4"/>
    <w:rsid w:val="00722CB8"/>
    <w:rsid w:val="00783DF6"/>
    <w:rsid w:val="0080194C"/>
    <w:rsid w:val="008050C8"/>
    <w:rsid w:val="00836FB8"/>
    <w:rsid w:val="008463A5"/>
    <w:rsid w:val="00876A21"/>
    <w:rsid w:val="0089323C"/>
    <w:rsid w:val="008A3B1E"/>
    <w:rsid w:val="00904E37"/>
    <w:rsid w:val="00913C31"/>
    <w:rsid w:val="00917AD3"/>
    <w:rsid w:val="00921A38"/>
    <w:rsid w:val="00935AC1"/>
    <w:rsid w:val="00965D61"/>
    <w:rsid w:val="0097166C"/>
    <w:rsid w:val="009C2AEC"/>
    <w:rsid w:val="009E51B5"/>
    <w:rsid w:val="00A77DAE"/>
    <w:rsid w:val="00AB3229"/>
    <w:rsid w:val="00B50CB3"/>
    <w:rsid w:val="00BF1547"/>
    <w:rsid w:val="00C0150E"/>
    <w:rsid w:val="00C076E8"/>
    <w:rsid w:val="00C16F48"/>
    <w:rsid w:val="00C5694E"/>
    <w:rsid w:val="00C9589B"/>
    <w:rsid w:val="00CF682F"/>
    <w:rsid w:val="00D160B2"/>
    <w:rsid w:val="00D649B1"/>
    <w:rsid w:val="00D83CAE"/>
    <w:rsid w:val="00D84A34"/>
    <w:rsid w:val="00D95FC5"/>
    <w:rsid w:val="00DB087E"/>
    <w:rsid w:val="00DC69F8"/>
    <w:rsid w:val="00E64715"/>
    <w:rsid w:val="00E676CE"/>
    <w:rsid w:val="00E803CC"/>
    <w:rsid w:val="00EB6DD5"/>
    <w:rsid w:val="00F00C31"/>
    <w:rsid w:val="00F36275"/>
    <w:rsid w:val="00F558C8"/>
    <w:rsid w:val="00F84700"/>
    <w:rsid w:val="00FB3089"/>
    <w:rsid w:val="00FE1D78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8D7CF0"/>
  <w15:chartTrackingRefBased/>
  <w15:docId w15:val="{31A7D71B-BD92-4366-8912-8F21717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6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BED"/>
  </w:style>
  <w:style w:type="paragraph" w:styleId="Footer">
    <w:name w:val="footer"/>
    <w:basedOn w:val="Normal"/>
    <w:link w:val="FooterChar"/>
    <w:uiPriority w:val="99"/>
    <w:unhideWhenUsed/>
    <w:rsid w:val="004F7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ED"/>
  </w:style>
  <w:style w:type="paragraph" w:styleId="ListParagraph">
    <w:name w:val="List Paragraph"/>
    <w:basedOn w:val="Normal"/>
    <w:uiPriority w:val="34"/>
    <w:qFormat/>
    <w:rsid w:val="00AB3229"/>
    <w:pPr>
      <w:spacing w:after="200" w:line="276" w:lineRule="auto"/>
      <w:ind w:left="720"/>
      <w:contextualSpacing/>
    </w:pPr>
  </w:style>
  <w:style w:type="paragraph" w:customStyle="1" w:styleId="m2076638933622745029m7804880199270618823msolistparagraph">
    <w:name w:val="m_2076638933622745029m_7804880199270618823msolistparagraph"/>
    <w:basedOn w:val="Normal"/>
    <w:rsid w:val="00917AD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17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47E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ECC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7ECC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15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4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oraker\Documents\Prep%20Instructions\2021-05-11-Flex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2021-05-11-Flex-sig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Foraker</dc:creator>
  <cp:keywords/>
  <dc:description/>
  <cp:lastModifiedBy>China Foraker</cp:lastModifiedBy>
  <cp:revision>4</cp:revision>
  <cp:lastPrinted>2021-10-11T14:29:00Z</cp:lastPrinted>
  <dcterms:created xsi:type="dcterms:W3CDTF">2021-10-20T20:23:00Z</dcterms:created>
  <dcterms:modified xsi:type="dcterms:W3CDTF">2022-02-08T20:15:00Z</dcterms:modified>
</cp:coreProperties>
</file>